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0C" w:rsidRPr="0074452B" w:rsidRDefault="003E350C" w:rsidP="003E350C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МУНИЦИПАЛЬНОЕ БЮДЖЕТНОЕ</w:t>
      </w:r>
    </w:p>
    <w:p w:rsidR="003E350C" w:rsidRPr="0074452B" w:rsidRDefault="003E350C" w:rsidP="003E350C">
      <w:pPr>
        <w:pStyle w:val="a3"/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ОБЩЕОБРАЗОВАТЕЛЬНОЕ УЧРЕЖДЕНИЕ</w:t>
      </w:r>
    </w:p>
    <w:p w:rsidR="003E350C" w:rsidRPr="0074452B" w:rsidRDefault="003E350C" w:rsidP="003E350C">
      <w:pPr>
        <w:pStyle w:val="a3"/>
        <w:pBdr>
          <w:bottom w:val="single" w:sz="12" w:space="1" w:color="auto"/>
        </w:pBdr>
        <w:tabs>
          <w:tab w:val="center" w:pos="4961"/>
          <w:tab w:val="right" w:pos="9923"/>
        </w:tabs>
        <w:jc w:val="center"/>
        <w:rPr>
          <w:rFonts w:ascii="Times New Roman" w:hAnsi="Times New Roman"/>
          <w:b/>
          <w:bCs/>
        </w:rPr>
      </w:pPr>
      <w:r w:rsidRPr="0074452B">
        <w:rPr>
          <w:rFonts w:ascii="Times New Roman" w:hAnsi="Times New Roman"/>
          <w:b/>
          <w:bCs/>
        </w:rPr>
        <w:t>«СРЕДНЯЯ ОБЩЕОБРАЗОВАТЕЛЬНАЯ ШКОЛА №1» Г. ГУРЬЕВСКА</w:t>
      </w:r>
    </w:p>
    <w:p w:rsidR="003E350C" w:rsidRPr="0074452B" w:rsidRDefault="003E350C" w:rsidP="003E350C">
      <w:pPr>
        <w:pStyle w:val="a3"/>
        <w:jc w:val="center"/>
        <w:rPr>
          <w:rFonts w:ascii="Times New Roman" w:hAnsi="Times New Roman"/>
          <w:bCs/>
        </w:rPr>
      </w:pPr>
      <w:r w:rsidRPr="0074452B">
        <w:rPr>
          <w:rFonts w:ascii="Times New Roman" w:hAnsi="Times New Roman"/>
          <w:bCs/>
        </w:rPr>
        <w:t xml:space="preserve">238300, Калининградская область, </w:t>
      </w:r>
      <w:proofErr w:type="gramStart"/>
      <w:r w:rsidRPr="0074452B">
        <w:rPr>
          <w:rFonts w:ascii="Times New Roman" w:hAnsi="Times New Roman"/>
          <w:bCs/>
        </w:rPr>
        <w:t>г</w:t>
      </w:r>
      <w:proofErr w:type="gramEnd"/>
      <w:r w:rsidRPr="0074452B">
        <w:rPr>
          <w:rFonts w:ascii="Times New Roman" w:hAnsi="Times New Roman"/>
          <w:bCs/>
        </w:rPr>
        <w:t>. Гурьевск, ул. Ленина, д. 42,</w:t>
      </w:r>
    </w:p>
    <w:p w:rsidR="003E350C" w:rsidRPr="000D006D" w:rsidRDefault="003E350C" w:rsidP="003E350C">
      <w:pPr>
        <w:jc w:val="center"/>
        <w:rPr>
          <w:rFonts w:ascii="Times New Roman" w:hAnsi="Times New Roman" w:cs="Times New Roman"/>
          <w:b/>
          <w:lang w:val="ru-RU"/>
        </w:rPr>
      </w:pPr>
      <w:r w:rsidRPr="000D006D">
        <w:rPr>
          <w:rFonts w:ascii="Times New Roman" w:hAnsi="Times New Roman" w:cs="Times New Roman"/>
          <w:bCs/>
          <w:lang w:val="ru-RU"/>
        </w:rPr>
        <w:t xml:space="preserve">тел. и факс: 741-250, </w:t>
      </w:r>
      <w:r w:rsidRPr="0074452B">
        <w:rPr>
          <w:rFonts w:ascii="Times New Roman" w:hAnsi="Times New Roman" w:cs="Times New Roman"/>
          <w:bCs/>
        </w:rPr>
        <w:t>e</w:t>
      </w:r>
      <w:r w:rsidRPr="000D006D">
        <w:rPr>
          <w:rFonts w:ascii="Times New Roman" w:hAnsi="Times New Roman" w:cs="Times New Roman"/>
          <w:bCs/>
          <w:lang w:val="ru-RU"/>
        </w:rPr>
        <w:t>-</w:t>
      </w:r>
      <w:r w:rsidRPr="0074452B">
        <w:rPr>
          <w:rFonts w:ascii="Times New Roman" w:hAnsi="Times New Roman" w:cs="Times New Roman"/>
          <w:bCs/>
        </w:rPr>
        <w:t>mail</w:t>
      </w:r>
      <w:r w:rsidRPr="000D006D">
        <w:rPr>
          <w:rFonts w:ascii="Times New Roman" w:hAnsi="Times New Roman" w:cs="Times New Roman"/>
          <w:bCs/>
          <w:lang w:val="ru-RU"/>
        </w:rPr>
        <w:t xml:space="preserve">: </w:t>
      </w:r>
      <w:proofErr w:type="spellStart"/>
      <w:r w:rsidRPr="0074452B">
        <w:rPr>
          <w:rFonts w:ascii="Times New Roman" w:hAnsi="Times New Roman" w:cs="Times New Roman"/>
          <w:bCs/>
        </w:rPr>
        <w:t>gurevsk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-</w:t>
      </w:r>
      <w:proofErr w:type="spellStart"/>
      <w:r w:rsidRPr="0074452B">
        <w:rPr>
          <w:rFonts w:ascii="Times New Roman" w:hAnsi="Times New Roman" w:cs="Times New Roman"/>
          <w:bCs/>
        </w:rPr>
        <w:t>shkola</w:t>
      </w:r>
      <w:proofErr w:type="spellEnd"/>
      <w:r w:rsidRPr="000D006D">
        <w:rPr>
          <w:rFonts w:ascii="Times New Roman" w:hAnsi="Times New Roman" w:cs="Times New Roman"/>
          <w:bCs/>
          <w:lang w:val="ru-RU"/>
        </w:rPr>
        <w:t>1.</w:t>
      </w:r>
      <w:proofErr w:type="spellStart"/>
      <w:r w:rsidRPr="0074452B">
        <w:rPr>
          <w:rFonts w:ascii="Times New Roman" w:hAnsi="Times New Roman" w:cs="Times New Roman"/>
          <w:bCs/>
        </w:rPr>
        <w:t>ru</w:t>
      </w:r>
      <w:proofErr w:type="spellEnd"/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tbl>
      <w:tblPr>
        <w:tblW w:w="10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50"/>
        <w:gridCol w:w="5600"/>
      </w:tblGrid>
      <w:tr w:rsidR="003E350C" w:rsidRPr="000D006D" w:rsidTr="004F352B">
        <w:tc>
          <w:tcPr>
            <w:tcW w:w="3628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3E350C" w:rsidRPr="000D006D" w:rsidRDefault="003E350C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СОГЛАСОВАНА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директор школы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rPr>
                <w:lang w:val="ru-RU"/>
              </w:rPr>
            </w:pPr>
            <w:r w:rsidRPr="000D006D">
              <w:rPr>
                <w:lang w:val="ru-RU"/>
              </w:rPr>
              <w:t>Протокол № 61 от 07.05.2024 г.</w:t>
            </w:r>
          </w:p>
        </w:tc>
        <w:tc>
          <w:tcPr>
            <w:tcW w:w="5725" w:type="dxa"/>
            <w:tcBorders>
              <w:top w:val="none" w:sz="1" w:space="0" w:color="auto"/>
              <w:left w:val="none" w:sz="1" w:space="0" w:color="auto"/>
              <w:bottom w:val="none" w:sz="1" w:space="0" w:color="auto"/>
              <w:right w:val="none" w:sz="1" w:space="0" w:color="auto"/>
            </w:tcBorders>
            <w:tcMar>
              <w:left w:w="113" w:type="dxa"/>
              <w:right w:w="113" w:type="dxa"/>
            </w:tcMar>
          </w:tcPr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УТВЕРЖДЕНА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педагогическим советом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№61 от 07.05.2024 г.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Директор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Суворова Е.Ю.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lang w:val="ru-RU"/>
              </w:rPr>
              <w:t>_________________________</w:t>
            </w:r>
          </w:p>
          <w:p w:rsidR="003E350C" w:rsidRPr="000D006D" w:rsidRDefault="003E350C" w:rsidP="004F352B">
            <w:pPr>
              <w:spacing w:before="0" w:beforeAutospacing="0" w:after="0" w:afterAutospacing="0"/>
              <w:jc w:val="right"/>
              <w:rPr>
                <w:lang w:val="ru-RU"/>
              </w:rPr>
            </w:pPr>
            <w:r w:rsidRPr="000D006D">
              <w:rPr>
                <w:sz w:val="14"/>
                <w:szCs w:val="14"/>
                <w:lang w:val="ru-RU"/>
              </w:rPr>
              <w:t>подпись, МП</w:t>
            </w:r>
          </w:p>
        </w:tc>
      </w:tr>
    </w:tbl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line="259" w:lineRule="auto"/>
        <w:rPr>
          <w:lang w:val="ru-RU"/>
        </w:rPr>
      </w:pPr>
    </w:p>
    <w:p w:rsidR="003E350C" w:rsidRPr="000D006D" w:rsidRDefault="003E350C" w:rsidP="003E35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</w:t>
      </w:r>
    </w:p>
    <w:p w:rsidR="003E350C" w:rsidRPr="000D006D" w:rsidRDefault="003E350C" w:rsidP="003E35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воспитания </w:t>
      </w:r>
      <w:proofErr w:type="gramStart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3E350C" w:rsidRPr="000D006D" w:rsidRDefault="003E350C" w:rsidP="003E350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на уровне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основного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общего образования</w:t>
      </w:r>
    </w:p>
    <w:p w:rsidR="003E350C" w:rsidRPr="000D006D" w:rsidRDefault="003E350C" w:rsidP="003E35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D006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«СОШ № 1» г. Гурьевска</w:t>
      </w: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jc w:val="center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jc w:val="center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jc w:val="center"/>
        <w:rPr>
          <w:lang w:val="ru-RU"/>
        </w:rPr>
      </w:pPr>
    </w:p>
    <w:p w:rsidR="003E350C" w:rsidRPr="000D006D" w:rsidRDefault="003E350C" w:rsidP="003E350C">
      <w:pPr>
        <w:spacing w:after="160" w:line="259" w:lineRule="auto"/>
        <w:jc w:val="center"/>
        <w:rPr>
          <w:lang w:val="ru-RU"/>
        </w:rPr>
      </w:pPr>
    </w:p>
    <w:p w:rsidR="003E350C" w:rsidRDefault="003E350C" w:rsidP="003E350C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г. Гурьевск</w:t>
      </w:r>
    </w:p>
    <w:p w:rsidR="003E350C" w:rsidRPr="000D006D" w:rsidRDefault="003E350C" w:rsidP="003E350C">
      <w:pPr>
        <w:spacing w:before="0" w:beforeAutospacing="0" w:after="0" w:afterAutospacing="0" w:line="259" w:lineRule="auto"/>
        <w:jc w:val="center"/>
        <w:rPr>
          <w:lang w:val="ru-RU"/>
        </w:rPr>
      </w:pPr>
      <w:r w:rsidRPr="000D006D">
        <w:rPr>
          <w:lang w:val="ru-RU"/>
        </w:rPr>
        <w:t>2024 г.</w:t>
      </w:r>
    </w:p>
    <w:p w:rsidR="003E350C" w:rsidRDefault="003E350C" w:rsidP="003E35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ООП ООО МБОУ СОШ № 1 г. Гурьевск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МБОУ СОШ № 1;</w:t>
      </w:r>
    </w:p>
    <w:p w:rsidR="00BC36D1" w:rsidRPr="00A331E0" w:rsidRDefault="00A331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разработана с участием коллегиальных органов управления МБОУ СОШ № 1, в том числе Совета обучающихся, Управляющего совета, и утверждена педагогическим советом школы;</w:t>
      </w:r>
    </w:p>
    <w:p w:rsidR="00BC36D1" w:rsidRPr="00A331E0" w:rsidRDefault="00A331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BC36D1" w:rsidRPr="00A331E0" w:rsidRDefault="00A331E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BC36D1" w:rsidRPr="00A331E0" w:rsidRDefault="00A331E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МБОУ СОШ № 1 внесены изменения в содержательный и организационный разделы программы воспитания.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МБОУ СОШ № 1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МБОУ СОШ № 1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1:</w:t>
      </w:r>
    </w:p>
    <w:p w:rsidR="00BC36D1" w:rsidRPr="00A331E0" w:rsidRDefault="00A331E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BC36D1" w:rsidRPr="00A331E0" w:rsidRDefault="00A331E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1:</w:t>
      </w:r>
    </w:p>
    <w:p w:rsidR="00BC36D1" w:rsidRPr="00A331E0" w:rsidRDefault="00A331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BC36D1" w:rsidRPr="00A331E0" w:rsidRDefault="00A331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BC36D1" w:rsidRPr="00A331E0" w:rsidRDefault="00A331E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приобретение соответствующего этим нормам, ценностям, традициям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социокультурного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опыта поведения, общения, межличностных социальных отношений, применения полученных знаний;</w:t>
      </w:r>
    </w:p>
    <w:p w:rsidR="00BC36D1" w:rsidRPr="00A331E0" w:rsidRDefault="00A331E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BC36D1" w:rsidRDefault="00A331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Pr="00A331E0" w:rsidRDefault="00A331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BC36D1" w:rsidRPr="00A331E0" w:rsidRDefault="00A331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BC36D1" w:rsidRPr="00A331E0" w:rsidRDefault="00A331E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BC36D1" w:rsidRPr="00A331E0" w:rsidRDefault="00A331E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МБОУ СОШ № 1 планируется и осуществляется на основе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аксиологического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антропологического, культурно-исторического,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 воспитания реализуется в единстве учебной и воспитательной деятельности МБОУ СОШ № 1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Требования к личностным результатам освоения обучающимися ООП ООО установлены ФГОС ООО.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BC36D1" w:rsidRPr="00A331E0" w:rsidRDefault="00A331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BC36D1" w:rsidRPr="00A331E0" w:rsidRDefault="00A331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сопричастность к прошлому, настоящему и будущему родного края, своей Родины – России, Российского государства;</w:t>
      </w:r>
    </w:p>
    <w:p w:rsidR="00BC36D1" w:rsidRPr="00A331E0" w:rsidRDefault="00A331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BC36D1" w:rsidRPr="00A331E0" w:rsidRDefault="00A331E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BC36D1" w:rsidRPr="00A331E0" w:rsidRDefault="00A331E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уважающий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BC36D1" w:rsidRPr="00A331E0" w:rsidRDefault="00A331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BC36D1" w:rsidRPr="00A331E0" w:rsidRDefault="00A331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BC36D1" w:rsidRPr="00A331E0" w:rsidRDefault="00A331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BC36D1" w:rsidRPr="00A331E0" w:rsidRDefault="00A331E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BC36D1" w:rsidRPr="00A331E0" w:rsidRDefault="00A331E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способный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воспринимать и чувствовать прекрасное в быту, природе, искусстве, творчестве людей;</w:t>
      </w:r>
    </w:p>
    <w:p w:rsidR="00BC36D1" w:rsidRPr="00A331E0" w:rsidRDefault="00A331E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BC36D1" w:rsidRPr="00A331E0" w:rsidRDefault="00A331E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BC36D1" w:rsidRPr="00A331E0" w:rsidRDefault="00A331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BC36D1" w:rsidRPr="00A331E0" w:rsidRDefault="00A331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владеющий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BC36D1" w:rsidRPr="00A331E0" w:rsidRDefault="00A331E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на физическое развитие с учетом возможностей здоровья, занятия физкультурой и спортом;</w:t>
      </w:r>
    </w:p>
    <w:p w:rsidR="00BC36D1" w:rsidRPr="00A331E0" w:rsidRDefault="00A331E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труда в жизни человека, семьи, общества;</w:t>
      </w:r>
    </w:p>
    <w:p w:rsidR="00BC36D1" w:rsidRPr="00A331E0" w:rsidRDefault="00A331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BC36D1" w:rsidRPr="00A331E0" w:rsidRDefault="00A331E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BC36D1" w:rsidRPr="00A331E0" w:rsidRDefault="00A331E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BC36D1" w:rsidRPr="00A331E0" w:rsidRDefault="00A331E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BC36D1" w:rsidRPr="00A331E0" w:rsidRDefault="00A331E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в своей деятельности придерживаться экологических норм.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BC36D1" w:rsidRPr="00A331E0" w:rsidRDefault="00A331E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обладающий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BC36D1" w:rsidRPr="00A331E0" w:rsidRDefault="00A331E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первоначальные навыки наблюдений, систематизации и осмысления опыта в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гуманитарной областях знания.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данном разделе раскрываются основные особенности уклада МБОУ СОШ № 1. Уклад задает порядок жизни школы и аккумулирует ключевые характеристики, определяющие особенности воспитательного процесса. Уклад МБОУ СОШ № 1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СОШ № 1 и ее репутацию в окружающем образовательном пространстве, социуме.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 МБОУ СОШ № 1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 1» находится в новом микрорайоне города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который находится на завершающей стадии благоустройства. Наша школа функционирует второй год. Это объясняет, что все классы нашей школы находятся на начальных стадиях формирования классных коллективов.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1200 обучающихся. Контингент обучающихся и их родителей формировался из жильцов, заселяющих новостройки. В микрорайоне в основном проживают семьи военных, проживавших ранее в разных регионах России. Небольшая часть семей переселились из других микрорайонов города. В основном это благополучные полные семьи. Состав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классах, а также в отдельных классах по программам коррекционно-развивающей направленности;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– социальному статусу. Присутствуют обучающиеся с неблагополучием, с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 различных видах учета;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микрорайоне имеются детский сад, муниципальная детская библиотека № 2, частный творческий клуб «Мастерица». Муниципальная детская библиотека в истекшем учебном году регулярно проводила библиотечные уроки для учеников нашей школы. Частный творческий клуб «Мастерица» организовывал бесплатные мастер-классы по разным видам творчества для детей на базе школы.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2023/24 учебный год школа заключила социальное партнерство с домом детского творчества «Бригантина», муниципальной детской библиотекой № 2, городским домом культуры Энского машиностроительного завода, частным творческим клубом «Мастерица».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МБОУ СОШ № 1 в самосознании педагогического коллектива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День безобразника в честь 1 апреля,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 Основные традиции воспитания в МБОУ «СОШ № 1»:</w:t>
      </w:r>
    </w:p>
    <w:p w:rsidR="00BC36D1" w:rsidRPr="00A331E0" w:rsidRDefault="00A331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BC36D1" w:rsidRPr="00A331E0" w:rsidRDefault="00A331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BC36D1" w:rsidRPr="00A331E0" w:rsidRDefault="00A331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BC36D1" w:rsidRPr="00A331E0" w:rsidRDefault="00A331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BC36D1" w:rsidRPr="00A331E0" w:rsidRDefault="00A331E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C36D1" w:rsidRDefault="00A331E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Значимые для воспитания всероссийские проекты и программы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в которых МБОУ СОШ № 1 принимает участие:</w:t>
      </w:r>
    </w:p>
    <w:p w:rsidR="00BC36D1" w:rsidRDefault="00A331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BC36D1" w:rsidRDefault="00A331E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театр.</w:t>
      </w:r>
    </w:p>
    <w:p w:rsidR="00BC36D1" w:rsidRDefault="00A331E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Школьный музей.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</w:t>
      </w:r>
      <w:proofErr w:type="spell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</w:t>
      </w:r>
      <w:proofErr w:type="gram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женедельная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Символика МБОУ СОШ № 1: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герб и флаг школы. Герб МБОУ СОШ № 1 представляет собой прямоугольник с заострением внизу по центру. Фон герба вертикально разделен на две половины красного и зеленого цвета. Красный символизирует справедливость, мужество, храбрость, отвагу, доблесть, силу и благородство. Зеленый – символ надежды, радости и изобилия; отражает экологическую направленность деятельности школы. Окантовка золотого цвета символизирует смирение и справедливость, великодушие и милосердие, позитивный настрой к процессу обучения и воспитания. В центре герба раскрытая книга – символ просвещения, знания, света, мудрости. Справа — перо, выражает стремление быть разумным человеком. Под книгой находится глобус – символ широты кругозора. Над книгой по центру – номер школы золотого цвета.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Флаг МБОУ СОШ № 1 представляет собой прямоугольное полотнище размером 90 × 130 см, прикрепляемое к древку. Полотнище разделено вертикально на половины красного и зеленого цвета (символика цветов описана выше). В центре полотнища открытая книга, на страницах которой указан номер школы золотого цвета.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36D1" w:rsidRPr="00A331E0" w:rsidRDefault="00A331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BC36D1" w:rsidRPr="00A331E0" w:rsidRDefault="00A331E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BC36D1" w:rsidRDefault="00A331E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направленности: «Экология питания», «Основы ораторского искусства», «Психологические основы общения», «Познай себя». Также школа реализует практику экологической направленности «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». В рамках программы школьники изучают памятники природы города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окрестностей и возможности использования этих территорий в качестве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 обеспечением их сохранения. В результате участия школы в данной практике увеличился охват детей дополнительным образованием </w:t>
      </w:r>
      <w:proofErr w:type="spellStart"/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Создана база данных памятников природы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Гурьевскаи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окрестностей и интерактивная карта. Ученики приняли участие в благоустройстве популярных городских природных территорий в целях экологического просвещения горожан.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Проблемные зоны, дефициты, препятствия достижению эффективных результатов в воспитательной деятельности:</w:t>
      </w:r>
    </w:p>
    <w:p w:rsidR="00BC36D1" w:rsidRPr="00A331E0" w:rsidRDefault="00A331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BC36D1" w:rsidRPr="00A331E0" w:rsidRDefault="00A331E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что понижает эффективность решения проблем.</w:t>
      </w:r>
    </w:p>
    <w:p w:rsidR="00BC36D1" w:rsidRDefault="00A331E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Пути решения вышеуказанных проблем:</w:t>
      </w:r>
    </w:p>
    <w:p w:rsidR="00BC36D1" w:rsidRPr="00A331E0" w:rsidRDefault="00A331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BC36D1" w:rsidRDefault="00A331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BC36D1" w:rsidRDefault="00A331E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СОШ № 1: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BC36D1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Имей при себе сменную обувь. Верхнюю одежду оставляй в раздевалке, повесь ее на вешалку.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Уличную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аккуратно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рядом с вешалкой.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BC36D1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внимательным, слушай, думай, старайся.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BC36D1" w:rsidRPr="00A331E0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BC36D1" w:rsidRDefault="00A331E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Виды, формы и содержание воспитательной деятельности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СОШ № 1 представлена в рамках основных (инвариантных) модулей: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МБОУ СОШ № 1.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общеобразовательной организации, установление и поддержку доброжелательной атмосферы;</w:t>
      </w:r>
    </w:p>
    <w:p w:rsidR="00BC36D1" w:rsidRPr="00A331E0" w:rsidRDefault="00A331E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BC36D1" w:rsidRPr="00A331E0" w:rsidRDefault="00A331E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», «Основы военной подготовки»;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России»;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направленности: «Химические эксперименты», «Основы функциональной грамотности», «ШНО "Сова"»;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питания», «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Экоплюс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«Школа экскурсоводов», «Школьный театр», «Акварелька»;</w:t>
      </w:r>
    </w:p>
    <w:p w:rsidR="00BC36D1" w:rsidRPr="00A331E0" w:rsidRDefault="00A331E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туристско-краеведческой направленности «Школьное туристическое бюро»;</w:t>
      </w:r>
    </w:p>
    <w:p w:rsidR="00BC36D1" w:rsidRPr="00A331E0" w:rsidRDefault="00A331E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направленности: «Волейбол», «Баскетбол», «Футбол», «Рукопашный бой».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и укреплять доверительные отношения, стать для них значимым взрослым, задающим образцы поведения;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в которых они фиксируют свои учебные, творческие, спортивные, личностные достижения;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BC36D1" w:rsidRPr="00A331E0" w:rsidRDefault="00A331E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BC36D1" w:rsidRPr="00A331E0" w:rsidRDefault="00A331E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общешкольные праздники, ежегодные творческие (театрализованные, музыкальные, литературные и др.) мероприятия, связанные с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общероссийскими, региональными праздниками, памятными датами, в которых участвуют все классы;</w:t>
      </w:r>
      <w:proofErr w:type="gramEnd"/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BC36D1" w:rsidRPr="00A331E0" w:rsidRDefault="00A331E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C36D1" w:rsidRPr="00A331E0" w:rsidRDefault="00A331E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«Школьный музей»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школьного музея предусматривает:</w:t>
      </w:r>
    </w:p>
    <w:p w:rsidR="00BC36D1" w:rsidRPr="00A331E0" w:rsidRDefault="00A331E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индивидуальном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BC36D1" w:rsidRPr="00A331E0" w:rsidRDefault="00A331E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классном уровне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 проведение классных часов на базе музея либо по классам с использованием материалов музея;</w:t>
      </w:r>
      <w:proofErr w:type="gramEnd"/>
    </w:p>
    <w:p w:rsidR="00BC36D1" w:rsidRPr="00A331E0" w:rsidRDefault="00A331E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BC36D1" w:rsidRPr="00A331E0" w:rsidRDefault="00A331E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внешкольном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BC36D1" w:rsidRPr="00A331E0" w:rsidRDefault="00A331E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BC36D1" w:rsidRPr="00A331E0" w:rsidRDefault="00A331E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BC36D1" w:rsidRPr="00A331E0" w:rsidRDefault="00A331E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C36D1" w:rsidRPr="00A331E0" w:rsidRDefault="00A331E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BC36D1" w:rsidRPr="00A331E0" w:rsidRDefault="00A331E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фотоотчеты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интересных событиях, поздравления педагогов и обучающихся и др.;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BC36D1" w:rsidRPr="00A331E0" w:rsidRDefault="00A331E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BC36D1" w:rsidRPr="00A331E0" w:rsidRDefault="00A331E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«Взаимодействие с родителями (законными представителями)»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spellStart"/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spellEnd"/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BC36D1" w:rsidRPr="00A331E0" w:rsidRDefault="00A331E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BC36D1" w:rsidRPr="00A331E0" w:rsidRDefault="00A331E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BC36D1" w:rsidRPr="00A331E0" w:rsidRDefault="00A331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36D1" w:rsidRPr="00A331E0" w:rsidRDefault="00A331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BC36D1" w:rsidRPr="00A331E0" w:rsidRDefault="00A331E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BC36D1" w:rsidRPr="00A331E0" w:rsidRDefault="00A331E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 воспитательной работы, в анализе воспитательной деятельности в образовательной организации.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так и с их окружением; организацию межведомственного взаимодействия;</w:t>
      </w:r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социокультурном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окружении с педагогами, родителями, социальными партнерами (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BC36D1" w:rsidRPr="00A331E0" w:rsidRDefault="00A331E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BC36D1" w:rsidRPr="00A331E0" w:rsidRDefault="00A331E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«Социальное партнерство»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BC36D1" w:rsidRPr="00A331E0" w:rsidRDefault="00A331E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BC36D1" w:rsidRPr="00A331E0" w:rsidRDefault="00A331E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C36D1" w:rsidRPr="00A331E0" w:rsidRDefault="00A331E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BC36D1" w:rsidRPr="00A331E0" w:rsidRDefault="00A331E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BC36D1" w:rsidRPr="00A331E0" w:rsidRDefault="00A331E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 базе детского лагеря при образовательной организации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онлайн-тестирования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онлайн-курсов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интересующим профессиям и направлениям профессионального образования;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BC36D1" w:rsidRPr="00A331E0" w:rsidRDefault="00A331E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BC36D1" w:rsidRPr="00A331E0" w:rsidRDefault="00A331E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 МБОУ СОШ № 1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шк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BC36D1" w:rsidRPr="00A331E0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BC36D1" w:rsidRPr="00A331E0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BC36D1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BC36D1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педагоги-психологи;</w:t>
      </w:r>
    </w:p>
    <w:p w:rsidR="00BC36D1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педагог;</w:t>
      </w:r>
    </w:p>
    <w:p w:rsidR="00BC36D1" w:rsidRDefault="00A331E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педагог-логопед;</w:t>
      </w:r>
    </w:p>
    <w:p w:rsidR="00BC36D1" w:rsidRDefault="00A331E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 дополнительного образования.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 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69 человек основных педагогических работников, из них 88 процентов имеют высшее педагогическое образование, 32 процента – высшую квалификационную категорию, 4 процента – первую квалификационную категорию. Психолого-педагогическое сопровождение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50 классных руководителей.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организаций: работники КДН и ОДН, участковый, 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городского краеведческого музея, актеры городского драмтеатра.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Нормативно-методическое обеспечение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в МБОУ СОШ № 1 обеспечивают следующие локальные нормативно-правовые акты: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дежурстве.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комиссии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урегулировании споров между участниками образовательных отношений.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об Управляющем совете.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школьной форме.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ПМПК.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BC36D1" w:rsidRPr="00A331E0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«Чайка».</w:t>
      </w:r>
    </w:p>
    <w:p w:rsidR="00BC36D1" w:rsidRDefault="00A331E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Default="00A331E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 о школьном театре.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Вышеперечисленные нормативные акты расположены на официальном сайте школы по адресу: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mbouschkola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vospitatelnaja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rabota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обучается 16 обучающихся с ОВЗ. Это дети с задержкой психического развития.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данной категории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в МБОУ СОШ № 1 созданы особые условия.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команде, развивает активность и ответственность каждого обучающегося в социальной ситуации его развития.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BC36D1" w:rsidRPr="00A331E0" w:rsidRDefault="00A331E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BC36D1" w:rsidRPr="00A331E0" w:rsidRDefault="00A331E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BC36D1" w:rsidRPr="00A331E0" w:rsidRDefault="00A331E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BC36D1" w:rsidRPr="00A331E0" w:rsidRDefault="00A331E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BC36D1" w:rsidRPr="00A331E0" w:rsidRDefault="00A331E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C36D1" w:rsidRPr="00A331E0" w:rsidRDefault="00A331E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C36D1" w:rsidRPr="00A331E0" w:rsidRDefault="00A331E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BC36D1" w:rsidRPr="00A331E0" w:rsidRDefault="00A331E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 поощрения, которыми руководствуется МБОУ СОШ № 1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</w:t>
      </w:r>
      <w:proofErr w:type="spell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вМБОУ</w:t>
      </w:r>
      <w:proofErr w:type="spellEnd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СОШ № 1 система поощрения социальной успешности и проявления активной жизненной позиции учеников организована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каксистема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объявляемых в начале учебного года: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«Лидер года»;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«Лучший спортсмен года»;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«Класс-волонтер года»;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«Учитель года»;</w:t>
      </w:r>
    </w:p>
    <w:p w:rsidR="00BC36D1" w:rsidRDefault="00A331E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классный классный»;</w:t>
      </w:r>
    </w:p>
    <w:p w:rsidR="00BC36D1" w:rsidRDefault="00A331E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«Самый активный родитель».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фиксации достижений обучающихся, применяемые в МБОУ СОШ № 1</w:t>
      </w:r>
    </w:p>
    <w:p w:rsidR="00BC36D1" w:rsidRDefault="00A331E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. Ведение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(накоплению) артефактов, фиксирующих и символизирующих достижения обучающегося. Ведение </w:t>
      </w:r>
      <w:proofErr w:type="spellStart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36D1" w:rsidRPr="00A331E0" w:rsidRDefault="00A331E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BC36D1" w:rsidRPr="00A331E0" w:rsidRDefault="00A331E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BC36D1" w:rsidRPr="00A331E0" w:rsidRDefault="00A331E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spellStart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обучающихсяМБОУ</w:t>
      </w:r>
      <w:proofErr w:type="spellEnd"/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 1:</w:t>
      </w:r>
    </w:p>
    <w:p w:rsidR="00BC36D1" w:rsidRDefault="00A331E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Default="00A331E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награждение грамотой;</w:t>
      </w:r>
    </w:p>
    <w:p w:rsidR="00BC36D1" w:rsidRDefault="00A331E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вручение сертификатов и дипломов;</w:t>
      </w:r>
    </w:p>
    <w:p w:rsidR="00BC36D1" w:rsidRPr="00A331E0" w:rsidRDefault="00A331E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BC36D1" w:rsidRDefault="00A331E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Кроме этого, в МБОУ СОШ № 1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родителей (законных представителей) о поощрении ребенка МБОУ 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№ 1,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Анализ воспитательного процесса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СОШ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BC36D1" w:rsidRPr="00A331E0" w:rsidRDefault="00A331E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BC36D1" w:rsidRPr="00A331E0" w:rsidRDefault="00A331E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BC36D1" w:rsidRPr="00A331E0" w:rsidRDefault="00A331E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BC36D1" w:rsidRPr="00A331E0" w:rsidRDefault="00A331E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BC36D1" w:rsidRDefault="00A331E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процесса</w:t>
      </w:r>
    </w:p>
    <w:p w:rsidR="00BC36D1" w:rsidRPr="00A331E0" w:rsidRDefault="00A331E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BC36D1" w:rsidRPr="00A331E0" w:rsidRDefault="00A331E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BC36D1" w:rsidRPr="00A331E0" w:rsidRDefault="00A331E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BC36D1" w:rsidRPr="00A331E0" w:rsidRDefault="00A331E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BC36D1" w:rsidRPr="00A331E0" w:rsidRDefault="00A331E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 совместной деятельности обучающихся и взрослых.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внеурочной деятельности обучающихся;</w:t>
      </w:r>
    </w:p>
    <w:p w:rsidR="00BC36D1" w:rsidRPr="00A331E0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BC36D1" w:rsidRPr="00A331E0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Pr="00A331E0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ученического самоуправления;</w:t>
      </w:r>
    </w:p>
    <w:p w:rsidR="00BC36D1" w:rsidRPr="00A331E0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36D1" w:rsidRDefault="00A331E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деятельности по профориентации обучающихся;</w:t>
      </w:r>
    </w:p>
    <w:p w:rsidR="00BC36D1" w:rsidRDefault="00A331E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школьного музея.</w:t>
      </w:r>
    </w:p>
    <w:p w:rsidR="00BC36D1" w:rsidRPr="00A331E0" w:rsidRDefault="00A331E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МБОУ «СОШ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2025/26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31E0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BC36D1" w:rsidRPr="00A331E0" w:rsidSect="00BC36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044F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7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40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56C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903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464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B709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0A1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217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0165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897B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0120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7D5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727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63C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F47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0E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4F7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954C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AB24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F97B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6A69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C734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1F4C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2376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5C13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E22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7521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0B50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3F5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604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F40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CE6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014E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1D1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DE7BF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A058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E93DD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C677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1438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CD54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8B1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7"/>
  </w:num>
  <w:num w:numId="3">
    <w:abstractNumId w:val="29"/>
  </w:num>
  <w:num w:numId="4">
    <w:abstractNumId w:val="0"/>
  </w:num>
  <w:num w:numId="5">
    <w:abstractNumId w:val="9"/>
  </w:num>
  <w:num w:numId="6">
    <w:abstractNumId w:val="16"/>
  </w:num>
  <w:num w:numId="7">
    <w:abstractNumId w:val="10"/>
  </w:num>
  <w:num w:numId="8">
    <w:abstractNumId w:val="5"/>
  </w:num>
  <w:num w:numId="9">
    <w:abstractNumId w:val="6"/>
  </w:num>
  <w:num w:numId="10">
    <w:abstractNumId w:val="32"/>
  </w:num>
  <w:num w:numId="11">
    <w:abstractNumId w:val="2"/>
  </w:num>
  <w:num w:numId="12">
    <w:abstractNumId w:val="27"/>
  </w:num>
  <w:num w:numId="13">
    <w:abstractNumId w:val="15"/>
  </w:num>
  <w:num w:numId="14">
    <w:abstractNumId w:val="4"/>
  </w:num>
  <w:num w:numId="15">
    <w:abstractNumId w:val="1"/>
  </w:num>
  <w:num w:numId="16">
    <w:abstractNumId w:val="26"/>
  </w:num>
  <w:num w:numId="17">
    <w:abstractNumId w:val="22"/>
  </w:num>
  <w:num w:numId="18">
    <w:abstractNumId w:val="33"/>
  </w:num>
  <w:num w:numId="19">
    <w:abstractNumId w:val="13"/>
  </w:num>
  <w:num w:numId="20">
    <w:abstractNumId w:val="8"/>
  </w:num>
  <w:num w:numId="21">
    <w:abstractNumId w:val="12"/>
  </w:num>
  <w:num w:numId="22">
    <w:abstractNumId w:val="39"/>
  </w:num>
  <w:num w:numId="23">
    <w:abstractNumId w:val="35"/>
  </w:num>
  <w:num w:numId="24">
    <w:abstractNumId w:val="37"/>
  </w:num>
  <w:num w:numId="25">
    <w:abstractNumId w:val="41"/>
  </w:num>
  <w:num w:numId="26">
    <w:abstractNumId w:val="19"/>
  </w:num>
  <w:num w:numId="27">
    <w:abstractNumId w:val="25"/>
  </w:num>
  <w:num w:numId="28">
    <w:abstractNumId w:val="3"/>
  </w:num>
  <w:num w:numId="29">
    <w:abstractNumId w:val="23"/>
  </w:num>
  <w:num w:numId="30">
    <w:abstractNumId w:val="20"/>
  </w:num>
  <w:num w:numId="31">
    <w:abstractNumId w:val="21"/>
  </w:num>
  <w:num w:numId="32">
    <w:abstractNumId w:val="31"/>
  </w:num>
  <w:num w:numId="33">
    <w:abstractNumId w:val="30"/>
  </w:num>
  <w:num w:numId="34">
    <w:abstractNumId w:val="14"/>
  </w:num>
  <w:num w:numId="35">
    <w:abstractNumId w:val="7"/>
  </w:num>
  <w:num w:numId="36">
    <w:abstractNumId w:val="42"/>
  </w:num>
  <w:num w:numId="37">
    <w:abstractNumId w:val="40"/>
  </w:num>
  <w:num w:numId="38">
    <w:abstractNumId w:val="34"/>
  </w:num>
  <w:num w:numId="39">
    <w:abstractNumId w:val="24"/>
  </w:num>
  <w:num w:numId="40">
    <w:abstractNumId w:val="38"/>
  </w:num>
  <w:num w:numId="41">
    <w:abstractNumId w:val="11"/>
  </w:num>
  <w:num w:numId="42">
    <w:abstractNumId w:val="36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E350C"/>
    <w:rsid w:val="004F7E17"/>
    <w:rsid w:val="005A05CE"/>
    <w:rsid w:val="005D4669"/>
    <w:rsid w:val="00653AF6"/>
    <w:rsid w:val="00A331E0"/>
    <w:rsid w:val="00B73A5A"/>
    <w:rsid w:val="00BC36D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link w:val="a4"/>
    <w:uiPriority w:val="99"/>
    <w:rsid w:val="003E350C"/>
    <w:pPr>
      <w:spacing w:before="0" w:beforeAutospacing="0" w:after="0" w:afterAutospacing="0" w:line="276" w:lineRule="auto"/>
      <w:ind w:firstLine="708"/>
      <w:jc w:val="both"/>
    </w:pPr>
    <w:rPr>
      <w:rFonts w:ascii="TimesNewRoman" w:eastAsia="TimesNewRoman" w:hAnsi="TimesNewRoman" w:cs="TimesNew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350C"/>
    <w:rPr>
      <w:rFonts w:ascii="TimesNewRoman" w:eastAsia="TimesNewRoman" w:hAnsi="TimesNewRoman" w:cs="TimesNew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9348</Words>
  <Characters>53284</Characters>
  <Application>Microsoft Office Word</Application>
  <DocSecurity>0</DocSecurity>
  <Lines>444</Lines>
  <Paragraphs>125</Paragraphs>
  <ScaleCrop>false</ScaleCrop>
  <Company/>
  <LinksUpToDate>false</LinksUpToDate>
  <CharactersWithSpaces>62507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2025-04-15T14:56:00Z</dcterms:modified>
</cp:coreProperties>
</file>